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69B524" w14:textId="0E3C16BE" w:rsidR="00140C11" w:rsidRPr="00C3441B" w:rsidRDefault="002D7635">
      <w:pPr>
        <w:rPr>
          <w:rFonts w:ascii="Arial" w:hAnsi="Arial" w:cs="Arial"/>
          <w:sz w:val="36"/>
          <w:szCs w:val="36"/>
        </w:rPr>
      </w:pPr>
      <w:r w:rsidRPr="00C3441B">
        <w:rPr>
          <w:rFonts w:ascii="Arial" w:hAnsi="Arial" w:cs="Arial"/>
          <w:sz w:val="36"/>
          <w:szCs w:val="36"/>
        </w:rPr>
        <w:t xml:space="preserve">Boat Inventory – Snow Goose of </w:t>
      </w:r>
      <w:proofErr w:type="spellStart"/>
      <w:r w:rsidRPr="00C3441B">
        <w:rPr>
          <w:rFonts w:ascii="Arial" w:hAnsi="Arial" w:cs="Arial"/>
          <w:sz w:val="36"/>
          <w:szCs w:val="36"/>
        </w:rPr>
        <w:t>Headcorn</w:t>
      </w:r>
      <w:proofErr w:type="spellEnd"/>
      <w:r w:rsidRPr="00C3441B">
        <w:rPr>
          <w:rFonts w:ascii="Arial" w:hAnsi="Arial" w:cs="Arial"/>
          <w:sz w:val="36"/>
          <w:szCs w:val="36"/>
        </w:rPr>
        <w:t>.</w:t>
      </w:r>
      <w:r w:rsidR="00EA28A2">
        <w:rPr>
          <w:rFonts w:ascii="Arial" w:hAnsi="Arial" w:cs="Arial"/>
          <w:sz w:val="36"/>
          <w:szCs w:val="36"/>
        </w:rPr>
        <w:t xml:space="preserve"> </w:t>
      </w:r>
      <w:r w:rsidR="00425B1F">
        <w:rPr>
          <w:rFonts w:ascii="Arial" w:hAnsi="Arial" w:cs="Arial"/>
          <w:sz w:val="36"/>
          <w:szCs w:val="36"/>
        </w:rPr>
        <w:t>21</w:t>
      </w:r>
      <w:r w:rsidR="00EA28A2">
        <w:rPr>
          <w:rFonts w:ascii="Arial" w:hAnsi="Arial" w:cs="Arial"/>
          <w:sz w:val="36"/>
          <w:szCs w:val="36"/>
        </w:rPr>
        <w:t>/6/2023</w:t>
      </w:r>
    </w:p>
    <w:p w14:paraId="3D5ABDD0" w14:textId="02728AC8" w:rsidR="009720AD" w:rsidRPr="00C3441B" w:rsidRDefault="009720AD">
      <w:pPr>
        <w:rPr>
          <w:rFonts w:ascii="Arial" w:hAnsi="Arial" w:cs="Arial"/>
          <w:sz w:val="28"/>
          <w:szCs w:val="28"/>
        </w:rPr>
      </w:pPr>
      <w:r w:rsidRPr="00C3441B">
        <w:rPr>
          <w:rFonts w:ascii="Arial" w:hAnsi="Arial" w:cs="Arial"/>
          <w:sz w:val="28"/>
          <w:szCs w:val="28"/>
        </w:rPr>
        <w:t>External Hardware</w:t>
      </w:r>
    </w:p>
    <w:p w14:paraId="1BBD7423" w14:textId="3732AC68" w:rsidR="002D7635" w:rsidRPr="009720AD" w:rsidRDefault="002D7635">
      <w:pPr>
        <w:rPr>
          <w:rFonts w:ascii="Arial" w:hAnsi="Arial" w:cs="Arial"/>
        </w:rPr>
      </w:pPr>
      <w:r w:rsidRPr="009720AD">
        <w:rPr>
          <w:rFonts w:ascii="Arial" w:hAnsi="Arial" w:cs="Arial"/>
        </w:rPr>
        <w:t>Anchor with 46 metres of 8mm chain</w:t>
      </w:r>
    </w:p>
    <w:p w14:paraId="3DE684E5" w14:textId="1A58B40F" w:rsidR="002D7635" w:rsidRDefault="002D7635">
      <w:pPr>
        <w:rPr>
          <w:rFonts w:ascii="Arial" w:hAnsi="Arial" w:cs="Arial"/>
        </w:rPr>
      </w:pPr>
      <w:r w:rsidRPr="009720AD">
        <w:rPr>
          <w:rFonts w:ascii="Arial" w:hAnsi="Arial" w:cs="Arial"/>
        </w:rPr>
        <w:t xml:space="preserve">Electric Windlass – </w:t>
      </w:r>
      <w:proofErr w:type="spellStart"/>
      <w:r w:rsidRPr="009720AD">
        <w:rPr>
          <w:rFonts w:ascii="Arial" w:hAnsi="Arial" w:cs="Arial"/>
        </w:rPr>
        <w:t>Lewmar</w:t>
      </w:r>
      <w:proofErr w:type="spellEnd"/>
      <w:r w:rsidRPr="009720AD">
        <w:rPr>
          <w:rFonts w:ascii="Arial" w:hAnsi="Arial" w:cs="Arial"/>
        </w:rPr>
        <w:t xml:space="preserve"> Pro series 1000. Fitted Autumn 2021</w:t>
      </w:r>
    </w:p>
    <w:p w14:paraId="31DD1C9E" w14:textId="4821A17D" w:rsidR="00C3441B" w:rsidRPr="009720AD" w:rsidRDefault="00C3441B">
      <w:pPr>
        <w:rPr>
          <w:rFonts w:ascii="Arial" w:hAnsi="Arial" w:cs="Arial"/>
        </w:rPr>
      </w:pPr>
      <w:r>
        <w:rPr>
          <w:rFonts w:ascii="Arial" w:hAnsi="Arial" w:cs="Arial"/>
        </w:rPr>
        <w:t>Kedge anchor</w:t>
      </w:r>
    </w:p>
    <w:p w14:paraId="239A2B2A" w14:textId="126058DB" w:rsidR="002D7635" w:rsidRPr="009720AD" w:rsidRDefault="002D7635">
      <w:pPr>
        <w:rPr>
          <w:rFonts w:ascii="Arial" w:hAnsi="Arial" w:cs="Arial"/>
        </w:rPr>
      </w:pPr>
      <w:r w:rsidRPr="009720AD">
        <w:rPr>
          <w:rFonts w:ascii="Arial" w:hAnsi="Arial" w:cs="Arial"/>
        </w:rPr>
        <w:t>Cutter Stay for Storm Jib</w:t>
      </w:r>
    </w:p>
    <w:p w14:paraId="73C74A5E" w14:textId="17694466" w:rsidR="002D7635" w:rsidRPr="009720AD" w:rsidRDefault="00970F25">
      <w:pPr>
        <w:rPr>
          <w:rFonts w:ascii="Arial" w:hAnsi="Arial" w:cs="Arial"/>
        </w:rPr>
      </w:pPr>
      <w:r w:rsidRPr="009720AD">
        <w:rPr>
          <w:rFonts w:ascii="Arial" w:hAnsi="Arial" w:cs="Arial"/>
        </w:rPr>
        <w:t xml:space="preserve">Mast Winches: 2-speed Andersen 28 (Port side); </w:t>
      </w:r>
      <w:proofErr w:type="spellStart"/>
      <w:r w:rsidRPr="009720AD">
        <w:rPr>
          <w:rFonts w:ascii="Arial" w:hAnsi="Arial" w:cs="Arial"/>
        </w:rPr>
        <w:t>Lewmar</w:t>
      </w:r>
      <w:proofErr w:type="spellEnd"/>
      <w:r w:rsidRPr="009720AD">
        <w:rPr>
          <w:rFonts w:ascii="Arial" w:hAnsi="Arial" w:cs="Arial"/>
        </w:rPr>
        <w:t xml:space="preserve"> 24 (s/board side)</w:t>
      </w:r>
    </w:p>
    <w:p w14:paraId="2FA75898" w14:textId="77777777" w:rsidR="009720AD" w:rsidRPr="009720AD" w:rsidRDefault="00970F25">
      <w:pPr>
        <w:rPr>
          <w:rFonts w:ascii="Arial" w:hAnsi="Arial" w:cs="Arial"/>
        </w:rPr>
      </w:pPr>
      <w:r w:rsidRPr="009720AD">
        <w:rPr>
          <w:rFonts w:ascii="Arial" w:hAnsi="Arial" w:cs="Arial"/>
        </w:rPr>
        <w:t>Andersen 2 Speed 28 Winch for in haul, out haul, topping lift</w:t>
      </w:r>
      <w:r w:rsidR="009720AD" w:rsidRPr="009720AD">
        <w:rPr>
          <w:rFonts w:ascii="Arial" w:hAnsi="Arial" w:cs="Arial"/>
        </w:rPr>
        <w:t>.</w:t>
      </w:r>
    </w:p>
    <w:p w14:paraId="5DD4CFD7" w14:textId="77777777" w:rsidR="009720AD" w:rsidRPr="009720AD" w:rsidRDefault="009720AD">
      <w:pPr>
        <w:rPr>
          <w:rFonts w:ascii="Arial" w:hAnsi="Arial" w:cs="Arial"/>
        </w:rPr>
      </w:pPr>
      <w:r w:rsidRPr="009720AD">
        <w:rPr>
          <w:rFonts w:ascii="Arial" w:hAnsi="Arial" w:cs="Arial"/>
        </w:rPr>
        <w:t xml:space="preserve">Two </w:t>
      </w:r>
      <w:proofErr w:type="spellStart"/>
      <w:r w:rsidRPr="009720AD">
        <w:rPr>
          <w:rFonts w:ascii="Arial" w:hAnsi="Arial" w:cs="Arial"/>
        </w:rPr>
        <w:t>Lewmar</w:t>
      </w:r>
      <w:proofErr w:type="spellEnd"/>
      <w:r w:rsidRPr="009720AD">
        <w:rPr>
          <w:rFonts w:ascii="Arial" w:hAnsi="Arial" w:cs="Arial"/>
        </w:rPr>
        <w:t xml:space="preserve"> 44 Winches and two </w:t>
      </w:r>
      <w:proofErr w:type="spellStart"/>
      <w:r w:rsidRPr="009720AD">
        <w:rPr>
          <w:rFonts w:ascii="Arial" w:hAnsi="Arial" w:cs="Arial"/>
        </w:rPr>
        <w:t>Lewmar</w:t>
      </w:r>
      <w:proofErr w:type="spellEnd"/>
      <w:r w:rsidRPr="009720AD">
        <w:rPr>
          <w:rFonts w:ascii="Arial" w:hAnsi="Arial" w:cs="Arial"/>
        </w:rPr>
        <w:t xml:space="preserve"> 40 winches – for sheets etc. </w:t>
      </w:r>
    </w:p>
    <w:p w14:paraId="5558EA6F" w14:textId="77777777" w:rsidR="009720AD" w:rsidRPr="009720AD" w:rsidRDefault="009720AD">
      <w:pPr>
        <w:rPr>
          <w:rFonts w:ascii="Arial" w:hAnsi="Arial" w:cs="Arial"/>
        </w:rPr>
      </w:pPr>
      <w:r w:rsidRPr="009720AD">
        <w:rPr>
          <w:rFonts w:ascii="Arial" w:hAnsi="Arial" w:cs="Arial"/>
        </w:rPr>
        <w:t xml:space="preserve">Andersen single speed 12 for jib inhaul. </w:t>
      </w:r>
    </w:p>
    <w:p w14:paraId="462E455F" w14:textId="77777777" w:rsidR="009720AD" w:rsidRPr="009720AD" w:rsidRDefault="009720AD">
      <w:pPr>
        <w:rPr>
          <w:rFonts w:ascii="Arial" w:hAnsi="Arial" w:cs="Arial"/>
        </w:rPr>
      </w:pPr>
      <w:r w:rsidRPr="009720AD">
        <w:rPr>
          <w:rFonts w:ascii="Arial" w:hAnsi="Arial" w:cs="Arial"/>
        </w:rPr>
        <w:t>Simpson Davits</w:t>
      </w:r>
    </w:p>
    <w:p w14:paraId="3C0FD84D" w14:textId="77777777" w:rsidR="009720AD" w:rsidRPr="009720AD" w:rsidRDefault="009720AD">
      <w:pPr>
        <w:rPr>
          <w:rFonts w:ascii="Arial" w:hAnsi="Arial" w:cs="Arial"/>
        </w:rPr>
      </w:pPr>
      <w:r w:rsidRPr="009720AD">
        <w:rPr>
          <w:rFonts w:ascii="Arial" w:hAnsi="Arial" w:cs="Arial"/>
        </w:rPr>
        <w:t xml:space="preserve">New </w:t>
      </w:r>
      <w:proofErr w:type="spellStart"/>
      <w:r w:rsidRPr="009720AD">
        <w:rPr>
          <w:rFonts w:ascii="Arial" w:hAnsi="Arial" w:cs="Arial"/>
        </w:rPr>
        <w:t>lewmar</w:t>
      </w:r>
      <w:proofErr w:type="spellEnd"/>
      <w:r w:rsidRPr="009720AD">
        <w:rPr>
          <w:rFonts w:ascii="Arial" w:hAnsi="Arial" w:cs="Arial"/>
        </w:rPr>
        <w:t xml:space="preserve"> clutches for Main Halyard, Main inhaul and outhaul</w:t>
      </w:r>
    </w:p>
    <w:p w14:paraId="4FEBB603" w14:textId="77777777" w:rsidR="009720AD" w:rsidRPr="009720AD" w:rsidRDefault="009720AD">
      <w:pPr>
        <w:rPr>
          <w:rFonts w:ascii="Arial" w:hAnsi="Arial" w:cs="Arial"/>
        </w:rPr>
      </w:pPr>
      <w:r w:rsidRPr="009720AD">
        <w:rPr>
          <w:rFonts w:ascii="Arial" w:hAnsi="Arial" w:cs="Arial"/>
        </w:rPr>
        <w:t>Small Bimini – folds away when not in use</w:t>
      </w:r>
    </w:p>
    <w:p w14:paraId="0A56D889" w14:textId="2E89D900" w:rsidR="009720AD" w:rsidRDefault="009720AD">
      <w:pPr>
        <w:rPr>
          <w:rFonts w:ascii="Arial" w:hAnsi="Arial" w:cs="Arial"/>
        </w:rPr>
      </w:pPr>
      <w:r w:rsidRPr="009720AD">
        <w:rPr>
          <w:rFonts w:ascii="Arial" w:hAnsi="Arial" w:cs="Arial"/>
        </w:rPr>
        <w:t xml:space="preserve">Rutland </w:t>
      </w:r>
      <w:r w:rsidR="00C3441B">
        <w:rPr>
          <w:rFonts w:ascii="Arial" w:hAnsi="Arial" w:cs="Arial"/>
        </w:rPr>
        <w:t xml:space="preserve">913 </w:t>
      </w:r>
      <w:r w:rsidRPr="009720AD">
        <w:rPr>
          <w:rFonts w:ascii="Arial" w:hAnsi="Arial" w:cs="Arial"/>
        </w:rPr>
        <w:t xml:space="preserve">Wind Generator – </w:t>
      </w:r>
      <w:r w:rsidR="00C3441B">
        <w:rPr>
          <w:rFonts w:ascii="Arial" w:hAnsi="Arial" w:cs="Arial"/>
        </w:rPr>
        <w:t xml:space="preserve">Working order but </w:t>
      </w:r>
      <w:r w:rsidRPr="009720AD">
        <w:rPr>
          <w:rFonts w:ascii="Arial" w:hAnsi="Arial" w:cs="Arial"/>
        </w:rPr>
        <w:t xml:space="preserve">needs </w:t>
      </w:r>
      <w:proofErr w:type="gramStart"/>
      <w:r w:rsidRPr="009720AD">
        <w:rPr>
          <w:rFonts w:ascii="Arial" w:hAnsi="Arial" w:cs="Arial"/>
        </w:rPr>
        <w:t>servicing</w:t>
      </w:r>
      <w:proofErr w:type="gramEnd"/>
    </w:p>
    <w:p w14:paraId="5CE4697F" w14:textId="438F2D14" w:rsidR="00A40362" w:rsidRDefault="00A40362">
      <w:pPr>
        <w:rPr>
          <w:rFonts w:ascii="Arial" w:hAnsi="Arial" w:cs="Arial"/>
        </w:rPr>
      </w:pPr>
      <w:r>
        <w:rPr>
          <w:rFonts w:ascii="Arial" w:hAnsi="Arial" w:cs="Arial"/>
        </w:rPr>
        <w:t xml:space="preserve">Standing Rigging – renewed </w:t>
      </w:r>
      <w:r w:rsidR="00194223">
        <w:rPr>
          <w:rFonts w:ascii="Arial" w:hAnsi="Arial" w:cs="Arial"/>
        </w:rPr>
        <w:t>2011</w:t>
      </w:r>
    </w:p>
    <w:p w14:paraId="490F4BE7" w14:textId="7A8DEE87" w:rsidR="00194223" w:rsidRDefault="00194223">
      <w:pPr>
        <w:rPr>
          <w:rFonts w:ascii="Arial" w:hAnsi="Arial" w:cs="Arial"/>
        </w:rPr>
      </w:pPr>
      <w:r>
        <w:rPr>
          <w:rFonts w:ascii="Arial" w:hAnsi="Arial" w:cs="Arial"/>
        </w:rPr>
        <w:t>Running rigging – renewed 2015</w:t>
      </w:r>
    </w:p>
    <w:p w14:paraId="6D9EBE15" w14:textId="59069B27" w:rsidR="00194223" w:rsidRDefault="00194223">
      <w:pPr>
        <w:rPr>
          <w:rFonts w:ascii="Arial" w:hAnsi="Arial" w:cs="Arial"/>
        </w:rPr>
      </w:pPr>
      <w:r>
        <w:rPr>
          <w:rFonts w:ascii="Arial" w:hAnsi="Arial" w:cs="Arial"/>
        </w:rPr>
        <w:t>Teak decking for cockpit seat and sole – renewed 2012</w:t>
      </w:r>
    </w:p>
    <w:p w14:paraId="144F7049" w14:textId="15FB7C36" w:rsidR="00355E00" w:rsidRPr="009720AD" w:rsidRDefault="00355E00">
      <w:pPr>
        <w:rPr>
          <w:rFonts w:ascii="Arial" w:hAnsi="Arial" w:cs="Arial"/>
        </w:rPr>
      </w:pPr>
      <w:r>
        <w:rPr>
          <w:rFonts w:ascii="Arial" w:hAnsi="Arial" w:cs="Arial"/>
        </w:rPr>
        <w:t xml:space="preserve">Sea cocks </w:t>
      </w:r>
      <w:r w:rsidR="00C3441B">
        <w:rPr>
          <w:rFonts w:ascii="Arial" w:hAnsi="Arial" w:cs="Arial"/>
        </w:rPr>
        <w:t xml:space="preserve">- </w:t>
      </w:r>
      <w:r>
        <w:rPr>
          <w:rFonts w:ascii="Arial" w:hAnsi="Arial" w:cs="Arial"/>
        </w:rPr>
        <w:t>partial precautionary replacement 2019</w:t>
      </w:r>
    </w:p>
    <w:p w14:paraId="40BEC2B2" w14:textId="591A5FB4" w:rsidR="009720AD" w:rsidRDefault="009720AD">
      <w:pPr>
        <w:rPr>
          <w:rFonts w:ascii="Arial" w:hAnsi="Arial" w:cs="Arial"/>
        </w:rPr>
      </w:pPr>
      <w:r w:rsidRPr="009720AD">
        <w:rPr>
          <w:rFonts w:ascii="Arial" w:hAnsi="Arial" w:cs="Arial"/>
        </w:rPr>
        <w:t>3 Small</w:t>
      </w:r>
      <w:r w:rsidR="00194223">
        <w:rPr>
          <w:rFonts w:ascii="Arial" w:hAnsi="Arial" w:cs="Arial"/>
        </w:rPr>
        <w:t xml:space="preserve"> Spectral Lite</w:t>
      </w:r>
      <w:r w:rsidRPr="009720AD">
        <w:rPr>
          <w:rFonts w:ascii="Arial" w:hAnsi="Arial" w:cs="Arial"/>
        </w:rPr>
        <w:t xml:space="preserve"> solar panels</w:t>
      </w:r>
    </w:p>
    <w:p w14:paraId="453E85F3" w14:textId="545635B2" w:rsidR="00194223" w:rsidRDefault="00194223">
      <w:pPr>
        <w:rPr>
          <w:rFonts w:ascii="Arial" w:hAnsi="Arial" w:cs="Arial"/>
        </w:rPr>
      </w:pPr>
      <w:r>
        <w:rPr>
          <w:rFonts w:ascii="Arial" w:hAnsi="Arial" w:cs="Arial"/>
        </w:rPr>
        <w:t>Blue canvas shade cover</w:t>
      </w:r>
      <w:r w:rsidR="00C3441B">
        <w:rPr>
          <w:rFonts w:ascii="Arial" w:hAnsi="Arial" w:cs="Arial"/>
        </w:rPr>
        <w:t xml:space="preserve"> / awning</w:t>
      </w:r>
      <w:r>
        <w:rPr>
          <w:rFonts w:ascii="Arial" w:hAnsi="Arial" w:cs="Arial"/>
        </w:rPr>
        <w:t xml:space="preserve"> for cockpit</w:t>
      </w:r>
    </w:p>
    <w:p w14:paraId="78C01340" w14:textId="600594B2" w:rsidR="00194223" w:rsidRDefault="00194223">
      <w:pPr>
        <w:rPr>
          <w:rFonts w:ascii="Arial" w:hAnsi="Arial" w:cs="Arial"/>
        </w:rPr>
      </w:pPr>
      <w:r>
        <w:rPr>
          <w:rFonts w:ascii="Arial" w:hAnsi="Arial" w:cs="Arial"/>
        </w:rPr>
        <w:t>Canvas Cover for whole boat – Two sections</w:t>
      </w:r>
    </w:p>
    <w:p w14:paraId="306C2A78" w14:textId="0845C3BB" w:rsidR="00194223" w:rsidRPr="00C3441B" w:rsidRDefault="00194223">
      <w:pPr>
        <w:rPr>
          <w:rFonts w:ascii="Arial" w:hAnsi="Arial" w:cs="Arial"/>
          <w:sz w:val="28"/>
          <w:szCs w:val="28"/>
        </w:rPr>
      </w:pPr>
      <w:r w:rsidRPr="00C3441B">
        <w:rPr>
          <w:rFonts w:ascii="Arial" w:hAnsi="Arial" w:cs="Arial"/>
          <w:sz w:val="28"/>
          <w:szCs w:val="28"/>
        </w:rPr>
        <w:t>Internal Hardware</w:t>
      </w:r>
    </w:p>
    <w:p w14:paraId="26477E48" w14:textId="77777777" w:rsidR="00194223" w:rsidRDefault="00194223" w:rsidP="00194223">
      <w:pPr>
        <w:rPr>
          <w:rFonts w:ascii="Arial" w:hAnsi="Arial" w:cs="Arial"/>
        </w:rPr>
      </w:pPr>
      <w:r>
        <w:rPr>
          <w:rFonts w:ascii="Arial" w:hAnsi="Arial" w:cs="Arial"/>
        </w:rPr>
        <w:t>Steering cable and conduit – renewed 2012</w:t>
      </w:r>
    </w:p>
    <w:p w14:paraId="478BADB6" w14:textId="60A5BF76" w:rsidR="00194223" w:rsidRDefault="00194223" w:rsidP="00194223">
      <w:pPr>
        <w:rPr>
          <w:rFonts w:ascii="Arial" w:hAnsi="Arial" w:cs="Arial"/>
        </w:rPr>
      </w:pPr>
      <w:r>
        <w:rPr>
          <w:rFonts w:ascii="Arial" w:hAnsi="Arial" w:cs="Arial"/>
        </w:rPr>
        <w:t xml:space="preserve">Tek Tanks Holding Tank with </w:t>
      </w:r>
      <w:proofErr w:type="spellStart"/>
      <w:r>
        <w:rPr>
          <w:rFonts w:ascii="Arial" w:hAnsi="Arial" w:cs="Arial"/>
        </w:rPr>
        <w:t>Jabsco</w:t>
      </w:r>
      <w:proofErr w:type="spellEnd"/>
      <w:r>
        <w:rPr>
          <w:rFonts w:ascii="Arial" w:hAnsi="Arial" w:cs="Arial"/>
        </w:rPr>
        <w:t xml:space="preserve"> </w:t>
      </w:r>
      <w:proofErr w:type="gramStart"/>
      <w:r>
        <w:rPr>
          <w:rFonts w:ascii="Arial" w:hAnsi="Arial" w:cs="Arial"/>
        </w:rPr>
        <w:t>pump</w:t>
      </w:r>
      <w:proofErr w:type="gramEnd"/>
    </w:p>
    <w:p w14:paraId="105CD9D9" w14:textId="437BB63C" w:rsidR="00194223" w:rsidRDefault="00194223" w:rsidP="00194223">
      <w:pPr>
        <w:rPr>
          <w:rFonts w:ascii="Arial" w:hAnsi="Arial" w:cs="Arial"/>
        </w:rPr>
      </w:pPr>
      <w:r>
        <w:rPr>
          <w:rFonts w:ascii="Arial" w:hAnsi="Arial" w:cs="Arial"/>
        </w:rPr>
        <w:t>Blue Smart IP22 Charger – 2018</w:t>
      </w:r>
    </w:p>
    <w:p w14:paraId="55980C9C" w14:textId="3C60B1E1" w:rsidR="00194223" w:rsidRDefault="00355E00" w:rsidP="00194223">
      <w:pPr>
        <w:rPr>
          <w:rFonts w:ascii="Arial" w:hAnsi="Arial" w:cs="Arial"/>
        </w:rPr>
      </w:pPr>
      <w:r>
        <w:rPr>
          <w:rFonts w:ascii="Arial" w:hAnsi="Arial" w:cs="Arial"/>
        </w:rPr>
        <w:t>2 128AH Domestic Batteries – June 2022</w:t>
      </w:r>
    </w:p>
    <w:p w14:paraId="3F289A0F" w14:textId="47C1C7E3" w:rsidR="00355E00" w:rsidRDefault="00355E00" w:rsidP="00194223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Varta</w:t>
      </w:r>
      <w:proofErr w:type="spellEnd"/>
      <w:r>
        <w:rPr>
          <w:rFonts w:ascii="Arial" w:hAnsi="Arial" w:cs="Arial"/>
        </w:rPr>
        <w:t xml:space="preserve"> E11 Start battery – November 2022</w:t>
      </w:r>
    </w:p>
    <w:p w14:paraId="515CB8E9" w14:textId="7CC95157" w:rsidR="00355E00" w:rsidRDefault="00355E00" w:rsidP="00194223">
      <w:pPr>
        <w:rPr>
          <w:rFonts w:ascii="Arial" w:hAnsi="Arial" w:cs="Arial"/>
        </w:rPr>
      </w:pPr>
      <w:r>
        <w:rPr>
          <w:rFonts w:ascii="Arial" w:hAnsi="Arial" w:cs="Arial"/>
        </w:rPr>
        <w:t>Indel GE 12/24V Fridge Unit – Compressor, Evaporator and thermostat – December 2022</w:t>
      </w:r>
    </w:p>
    <w:p w14:paraId="5BA96B60" w14:textId="42C41C5E" w:rsidR="00355E00" w:rsidRDefault="00355E00" w:rsidP="00194223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lastRenderedPageBreak/>
        <w:t>Jasbsco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Parmax</w:t>
      </w:r>
      <w:proofErr w:type="spellEnd"/>
      <w:r>
        <w:rPr>
          <w:rFonts w:ascii="Arial" w:hAnsi="Arial" w:cs="Arial"/>
        </w:rPr>
        <w:t xml:space="preserve"> pump for </w:t>
      </w:r>
      <w:proofErr w:type="gramStart"/>
      <w:r>
        <w:rPr>
          <w:rFonts w:ascii="Arial" w:hAnsi="Arial" w:cs="Arial"/>
        </w:rPr>
        <w:t>fresh water</w:t>
      </w:r>
      <w:proofErr w:type="gramEnd"/>
      <w:r>
        <w:rPr>
          <w:rFonts w:ascii="Arial" w:hAnsi="Arial" w:cs="Arial"/>
        </w:rPr>
        <w:t xml:space="preserve"> system – November 2021</w:t>
      </w:r>
    </w:p>
    <w:p w14:paraId="0E15F57F" w14:textId="3B6C200C" w:rsidR="001E4BF4" w:rsidRDefault="001E4BF4" w:rsidP="00194223">
      <w:pPr>
        <w:rPr>
          <w:rFonts w:ascii="Arial" w:hAnsi="Arial" w:cs="Arial"/>
        </w:rPr>
      </w:pPr>
      <w:r>
        <w:rPr>
          <w:rFonts w:ascii="Arial" w:hAnsi="Arial" w:cs="Arial"/>
        </w:rPr>
        <w:t>‘Crew Cover’ for seating in Main saloon – White</w:t>
      </w:r>
    </w:p>
    <w:p w14:paraId="008182DB" w14:textId="2DC8CC60" w:rsidR="001E4BF4" w:rsidRDefault="001E4BF4" w:rsidP="00194223">
      <w:pPr>
        <w:rPr>
          <w:rFonts w:ascii="Arial" w:hAnsi="Arial" w:cs="Arial"/>
        </w:rPr>
      </w:pPr>
      <w:r>
        <w:rPr>
          <w:rFonts w:ascii="Arial" w:hAnsi="Arial" w:cs="Arial"/>
        </w:rPr>
        <w:t xml:space="preserve">Cover to protect table in Main </w:t>
      </w:r>
      <w:proofErr w:type="gramStart"/>
      <w:r>
        <w:rPr>
          <w:rFonts w:ascii="Arial" w:hAnsi="Arial" w:cs="Arial"/>
        </w:rPr>
        <w:t>saloon</w:t>
      </w:r>
      <w:proofErr w:type="gramEnd"/>
    </w:p>
    <w:p w14:paraId="2490AA9B" w14:textId="32B08992" w:rsidR="001E4BF4" w:rsidRDefault="001E4BF4" w:rsidP="00194223">
      <w:pPr>
        <w:rPr>
          <w:rFonts w:ascii="Arial" w:hAnsi="Arial" w:cs="Arial"/>
        </w:rPr>
      </w:pPr>
      <w:r>
        <w:rPr>
          <w:rFonts w:ascii="Arial" w:hAnsi="Arial" w:cs="Arial"/>
        </w:rPr>
        <w:t>2 Kgs Fire Extinguisher – Main saloon - 2023</w:t>
      </w:r>
    </w:p>
    <w:p w14:paraId="2DD87857" w14:textId="44D30359" w:rsidR="001E4BF4" w:rsidRDefault="001E4BF4" w:rsidP="00194223">
      <w:pPr>
        <w:rPr>
          <w:rFonts w:ascii="Arial" w:hAnsi="Arial" w:cs="Arial"/>
        </w:rPr>
      </w:pPr>
      <w:r>
        <w:rPr>
          <w:rFonts w:ascii="Arial" w:hAnsi="Arial" w:cs="Arial"/>
        </w:rPr>
        <w:t>1 Kg F</w:t>
      </w:r>
      <w:r w:rsidR="00250700">
        <w:rPr>
          <w:rFonts w:ascii="Arial" w:hAnsi="Arial" w:cs="Arial"/>
        </w:rPr>
        <w:t>i</w:t>
      </w:r>
      <w:r>
        <w:rPr>
          <w:rFonts w:ascii="Arial" w:hAnsi="Arial" w:cs="Arial"/>
        </w:rPr>
        <w:t xml:space="preserve">re extinguisher – Engine </w:t>
      </w:r>
      <w:r w:rsidR="00250700">
        <w:rPr>
          <w:rFonts w:ascii="Arial" w:hAnsi="Arial" w:cs="Arial"/>
        </w:rPr>
        <w:t>–</w:t>
      </w:r>
      <w:r>
        <w:rPr>
          <w:rFonts w:ascii="Arial" w:hAnsi="Arial" w:cs="Arial"/>
        </w:rPr>
        <w:t xml:space="preserve"> 2023</w:t>
      </w:r>
    </w:p>
    <w:p w14:paraId="3B007DF4" w14:textId="0B89A0FA" w:rsidR="00250700" w:rsidRDefault="00250700" w:rsidP="00194223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UltraSonic</w:t>
      </w:r>
      <w:proofErr w:type="spellEnd"/>
      <w:r>
        <w:rPr>
          <w:rFonts w:ascii="Arial" w:hAnsi="Arial" w:cs="Arial"/>
        </w:rPr>
        <w:t xml:space="preserve"> Antifouling System – New PCB October 2022</w:t>
      </w:r>
    </w:p>
    <w:p w14:paraId="3AE33C30" w14:textId="12C5FBB1" w:rsidR="001E4BF4" w:rsidRDefault="00C3441B" w:rsidP="00194223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McMurdoe</w:t>
      </w:r>
      <w:proofErr w:type="spellEnd"/>
      <w:r>
        <w:rPr>
          <w:rFonts w:ascii="Arial" w:hAnsi="Arial" w:cs="Arial"/>
        </w:rPr>
        <w:t xml:space="preserve"> 406 EPIRB</w:t>
      </w:r>
      <w:r w:rsidR="00E60AB9">
        <w:rPr>
          <w:rFonts w:ascii="Arial" w:hAnsi="Arial" w:cs="Arial"/>
        </w:rPr>
        <w:t xml:space="preserve"> – 2004; self-tests OK but original battery</w:t>
      </w:r>
    </w:p>
    <w:p w14:paraId="544E1490" w14:textId="77777777" w:rsidR="005D6581" w:rsidRDefault="005D6581" w:rsidP="00194223">
      <w:pPr>
        <w:rPr>
          <w:rFonts w:ascii="Arial" w:hAnsi="Arial" w:cs="Arial"/>
        </w:rPr>
      </w:pPr>
    </w:p>
    <w:p w14:paraId="034B649A" w14:textId="77777777" w:rsidR="00194223" w:rsidRDefault="00194223">
      <w:pPr>
        <w:rPr>
          <w:rFonts w:ascii="Arial" w:hAnsi="Arial" w:cs="Arial"/>
        </w:rPr>
      </w:pPr>
    </w:p>
    <w:p w14:paraId="38497F19" w14:textId="42EDB69E" w:rsidR="00A40362" w:rsidRPr="00C3441B" w:rsidRDefault="00A40362">
      <w:pPr>
        <w:rPr>
          <w:rFonts w:ascii="Arial" w:hAnsi="Arial" w:cs="Arial"/>
          <w:b/>
          <w:bCs/>
          <w:sz w:val="28"/>
          <w:szCs w:val="28"/>
        </w:rPr>
      </w:pPr>
      <w:r w:rsidRPr="00C3441B">
        <w:rPr>
          <w:rFonts w:ascii="Arial" w:hAnsi="Arial" w:cs="Arial"/>
          <w:b/>
          <w:bCs/>
          <w:sz w:val="28"/>
          <w:szCs w:val="28"/>
        </w:rPr>
        <w:t>Sails</w:t>
      </w:r>
    </w:p>
    <w:p w14:paraId="3BEAC9DD" w14:textId="2A50DE88" w:rsidR="00A40362" w:rsidRDefault="00A40362">
      <w:pPr>
        <w:rPr>
          <w:rFonts w:ascii="Arial" w:hAnsi="Arial" w:cs="Arial"/>
        </w:rPr>
      </w:pPr>
      <w:r>
        <w:rPr>
          <w:rFonts w:ascii="Arial" w:hAnsi="Arial" w:cs="Arial"/>
        </w:rPr>
        <w:t>In-mast furling main – New April 2023</w:t>
      </w:r>
    </w:p>
    <w:p w14:paraId="0C5DA79C" w14:textId="29CEE8EC" w:rsidR="00355E00" w:rsidRDefault="00355E00">
      <w:pPr>
        <w:rPr>
          <w:rFonts w:ascii="Arial" w:hAnsi="Arial" w:cs="Arial"/>
        </w:rPr>
      </w:pPr>
      <w:r>
        <w:rPr>
          <w:rFonts w:ascii="Arial" w:hAnsi="Arial" w:cs="Arial"/>
        </w:rPr>
        <w:t xml:space="preserve">Kemp </w:t>
      </w:r>
      <w:r w:rsidR="00E840D2">
        <w:rPr>
          <w:rFonts w:ascii="Arial" w:hAnsi="Arial" w:cs="Arial"/>
        </w:rPr>
        <w:t>140% Genoa 2015</w:t>
      </w:r>
    </w:p>
    <w:p w14:paraId="24577E13" w14:textId="10177B38" w:rsidR="00346E59" w:rsidRDefault="00346E59">
      <w:pPr>
        <w:rPr>
          <w:rFonts w:ascii="Arial" w:hAnsi="Arial" w:cs="Arial"/>
        </w:rPr>
      </w:pPr>
      <w:r>
        <w:rPr>
          <w:rFonts w:ascii="Arial" w:hAnsi="Arial" w:cs="Arial"/>
        </w:rPr>
        <w:t>Storm Jib</w:t>
      </w:r>
      <w:r w:rsidR="00E840D2">
        <w:rPr>
          <w:rFonts w:ascii="Arial" w:hAnsi="Arial" w:cs="Arial"/>
        </w:rPr>
        <w:t xml:space="preserve"> 2004</w:t>
      </w:r>
    </w:p>
    <w:p w14:paraId="690B9997" w14:textId="5F7CC496" w:rsidR="00346E59" w:rsidRDefault="00346E59">
      <w:pPr>
        <w:rPr>
          <w:rFonts w:ascii="Arial" w:hAnsi="Arial" w:cs="Arial"/>
        </w:rPr>
      </w:pPr>
      <w:r>
        <w:rPr>
          <w:rFonts w:ascii="Arial" w:hAnsi="Arial" w:cs="Arial"/>
        </w:rPr>
        <w:t>Cruising Chute</w:t>
      </w:r>
      <w:r w:rsidR="00E840D2">
        <w:rPr>
          <w:rFonts w:ascii="Arial" w:hAnsi="Arial" w:cs="Arial"/>
        </w:rPr>
        <w:t xml:space="preserve"> - on boat in 2003</w:t>
      </w:r>
    </w:p>
    <w:p w14:paraId="0A38F478" w14:textId="5116AB25" w:rsidR="00425B1F" w:rsidRPr="00425B1F" w:rsidRDefault="00425B1F">
      <w:pPr>
        <w:rPr>
          <w:rFonts w:ascii="Arial" w:hAnsi="Arial" w:cs="Arial"/>
          <w:sz w:val="28"/>
          <w:szCs w:val="28"/>
        </w:rPr>
      </w:pPr>
      <w:r w:rsidRPr="00425B1F">
        <w:rPr>
          <w:rFonts w:ascii="Arial" w:hAnsi="Arial" w:cs="Arial"/>
          <w:sz w:val="28"/>
          <w:szCs w:val="28"/>
        </w:rPr>
        <w:t xml:space="preserve">Tender </w:t>
      </w:r>
      <w:r>
        <w:rPr>
          <w:rFonts w:ascii="Arial" w:hAnsi="Arial" w:cs="Arial"/>
          <w:sz w:val="28"/>
          <w:szCs w:val="28"/>
        </w:rPr>
        <w:t xml:space="preserve">and </w:t>
      </w:r>
      <w:proofErr w:type="spellStart"/>
      <w:r>
        <w:rPr>
          <w:rFonts w:ascii="Arial" w:hAnsi="Arial" w:cs="Arial"/>
          <w:sz w:val="28"/>
          <w:szCs w:val="28"/>
        </w:rPr>
        <w:t>Liferaft</w:t>
      </w:r>
      <w:proofErr w:type="spellEnd"/>
    </w:p>
    <w:p w14:paraId="420FFC27" w14:textId="09D811E6" w:rsidR="00250700" w:rsidRDefault="00250700">
      <w:pPr>
        <w:rPr>
          <w:rFonts w:ascii="Arial" w:hAnsi="Arial" w:cs="Arial"/>
        </w:rPr>
      </w:pPr>
      <w:r>
        <w:rPr>
          <w:rFonts w:ascii="Arial" w:hAnsi="Arial" w:cs="Arial"/>
        </w:rPr>
        <w:t xml:space="preserve">Tender and </w:t>
      </w:r>
      <w:r w:rsidR="00E840D2">
        <w:rPr>
          <w:rFonts w:ascii="Arial" w:hAnsi="Arial" w:cs="Arial"/>
        </w:rPr>
        <w:t>Yamaha 2.5 engine. 20</w:t>
      </w:r>
      <w:r w:rsidR="00425B1F">
        <w:rPr>
          <w:rFonts w:ascii="Arial" w:hAnsi="Arial" w:cs="Arial"/>
        </w:rPr>
        <w:t>16</w:t>
      </w:r>
    </w:p>
    <w:p w14:paraId="2AE32C65" w14:textId="08F9ACEF" w:rsidR="00425B1F" w:rsidRDefault="00425B1F">
      <w:pPr>
        <w:rPr>
          <w:rFonts w:ascii="Arial" w:hAnsi="Arial" w:cs="Arial"/>
        </w:rPr>
      </w:pPr>
      <w:r>
        <w:rPr>
          <w:rFonts w:ascii="Arial" w:hAnsi="Arial" w:cs="Arial"/>
        </w:rPr>
        <w:t xml:space="preserve">Seago 4-person </w:t>
      </w:r>
      <w:proofErr w:type="spellStart"/>
      <w:r>
        <w:rPr>
          <w:rFonts w:ascii="Arial" w:hAnsi="Arial" w:cs="Arial"/>
        </w:rPr>
        <w:t>liferaft</w:t>
      </w:r>
      <w:proofErr w:type="spellEnd"/>
      <w:r>
        <w:rPr>
          <w:rFonts w:ascii="Arial" w:hAnsi="Arial" w:cs="Arial"/>
        </w:rPr>
        <w:t xml:space="preserve"> 2023</w:t>
      </w:r>
    </w:p>
    <w:p w14:paraId="64F528E4" w14:textId="7C006007" w:rsidR="00425B1F" w:rsidRDefault="00425B1F">
      <w:pPr>
        <w:rPr>
          <w:rFonts w:ascii="Arial" w:hAnsi="Arial" w:cs="Arial"/>
        </w:rPr>
      </w:pPr>
      <w:r>
        <w:rPr>
          <w:rFonts w:ascii="Arial" w:hAnsi="Arial" w:cs="Arial"/>
        </w:rPr>
        <w:t>Set of flares to conform with Spanish rules - 2023</w:t>
      </w:r>
    </w:p>
    <w:p w14:paraId="790F04F1" w14:textId="77777777" w:rsidR="00346E59" w:rsidRDefault="00346E59">
      <w:pPr>
        <w:rPr>
          <w:rFonts w:ascii="Arial" w:hAnsi="Arial" w:cs="Arial"/>
        </w:rPr>
      </w:pPr>
    </w:p>
    <w:p w14:paraId="70BFC88D" w14:textId="77777777" w:rsidR="00A40362" w:rsidRPr="009720AD" w:rsidRDefault="00A40362">
      <w:pPr>
        <w:rPr>
          <w:rFonts w:ascii="Arial" w:hAnsi="Arial" w:cs="Arial"/>
        </w:rPr>
      </w:pPr>
    </w:p>
    <w:p w14:paraId="740EFABA" w14:textId="12221650" w:rsidR="00970F25" w:rsidRDefault="00970F25">
      <w:r>
        <w:t xml:space="preserve"> </w:t>
      </w:r>
    </w:p>
    <w:sectPr w:rsidR="00970F2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7635"/>
    <w:rsid w:val="00194223"/>
    <w:rsid w:val="001E4BF4"/>
    <w:rsid w:val="00250700"/>
    <w:rsid w:val="002D7635"/>
    <w:rsid w:val="00346E59"/>
    <w:rsid w:val="00355E00"/>
    <w:rsid w:val="00425B1F"/>
    <w:rsid w:val="005B61AE"/>
    <w:rsid w:val="005D6581"/>
    <w:rsid w:val="00970F25"/>
    <w:rsid w:val="009720AD"/>
    <w:rsid w:val="00A40362"/>
    <w:rsid w:val="00BA224E"/>
    <w:rsid w:val="00C3441B"/>
    <w:rsid w:val="00E60AB9"/>
    <w:rsid w:val="00E840D2"/>
    <w:rsid w:val="00EA28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E05B49"/>
  <w15:chartTrackingRefBased/>
  <w15:docId w15:val="{62F64D9C-796D-439B-A619-4847DD6F8D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1"/>
        <w:szCs w:val="21"/>
        <w:lang w:val="en-GB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0362"/>
  </w:style>
  <w:style w:type="paragraph" w:styleId="Heading1">
    <w:name w:val="heading 1"/>
    <w:basedOn w:val="Normal"/>
    <w:next w:val="Normal"/>
    <w:link w:val="Heading1Char"/>
    <w:uiPriority w:val="9"/>
    <w:qFormat/>
    <w:rsid w:val="00A40362"/>
    <w:pPr>
      <w:keepNext/>
      <w:keepLines/>
      <w:spacing w:before="360" w:after="40" w:line="240" w:lineRule="auto"/>
      <w:outlineLvl w:val="0"/>
    </w:pPr>
    <w:rPr>
      <w:rFonts w:asciiTheme="majorHAnsi" w:eastAsiaTheme="majorEastAsia" w:hAnsiTheme="majorHAnsi" w:cstheme="majorBidi"/>
      <w:color w:val="538135" w:themeColor="accent6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40362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538135" w:themeColor="accent6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40362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538135" w:themeColor="accent6" w:themeShade="B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40362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color w:val="70AD47" w:themeColor="accent6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40362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i/>
      <w:iCs/>
      <w:color w:val="70AD47" w:themeColor="accent6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40362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70AD47" w:themeColor="accent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40362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70AD47" w:themeColor="accent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40362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70AD47" w:themeColor="accent6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40362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70AD47" w:themeColor="accent6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40362"/>
    <w:rPr>
      <w:rFonts w:asciiTheme="majorHAnsi" w:eastAsiaTheme="majorEastAsia" w:hAnsiTheme="majorHAnsi" w:cstheme="majorBidi"/>
      <w:color w:val="538135" w:themeColor="accent6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40362"/>
    <w:rPr>
      <w:rFonts w:asciiTheme="majorHAnsi" w:eastAsiaTheme="majorEastAsia" w:hAnsiTheme="majorHAnsi" w:cstheme="majorBidi"/>
      <w:color w:val="538135" w:themeColor="accent6" w:themeShade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40362"/>
    <w:rPr>
      <w:rFonts w:asciiTheme="majorHAnsi" w:eastAsiaTheme="majorEastAsia" w:hAnsiTheme="majorHAnsi" w:cstheme="majorBidi"/>
      <w:color w:val="538135" w:themeColor="accent6" w:themeShade="B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40362"/>
    <w:rPr>
      <w:rFonts w:asciiTheme="majorHAnsi" w:eastAsiaTheme="majorEastAsia" w:hAnsiTheme="majorHAnsi" w:cstheme="majorBidi"/>
      <w:color w:val="70AD47" w:themeColor="accent6"/>
      <w:sz w:val="22"/>
      <w:szCs w:val="2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40362"/>
    <w:rPr>
      <w:rFonts w:asciiTheme="majorHAnsi" w:eastAsiaTheme="majorEastAsia" w:hAnsiTheme="majorHAnsi" w:cstheme="majorBidi"/>
      <w:i/>
      <w:iCs/>
      <w:color w:val="70AD47" w:themeColor="accent6"/>
      <w:sz w:val="22"/>
      <w:szCs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40362"/>
    <w:rPr>
      <w:rFonts w:asciiTheme="majorHAnsi" w:eastAsiaTheme="majorEastAsia" w:hAnsiTheme="majorHAnsi" w:cstheme="majorBidi"/>
      <w:color w:val="70AD47" w:themeColor="accent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40362"/>
    <w:rPr>
      <w:rFonts w:asciiTheme="majorHAnsi" w:eastAsiaTheme="majorEastAsia" w:hAnsiTheme="majorHAnsi" w:cstheme="majorBidi"/>
      <w:b/>
      <w:bCs/>
      <w:color w:val="70AD47" w:themeColor="accent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40362"/>
    <w:rPr>
      <w:rFonts w:asciiTheme="majorHAnsi" w:eastAsiaTheme="majorEastAsia" w:hAnsiTheme="majorHAnsi" w:cstheme="majorBidi"/>
      <w:b/>
      <w:bCs/>
      <w:i/>
      <w:iCs/>
      <w:color w:val="70AD47" w:themeColor="accent6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40362"/>
    <w:rPr>
      <w:rFonts w:asciiTheme="majorHAnsi" w:eastAsiaTheme="majorEastAsia" w:hAnsiTheme="majorHAnsi" w:cstheme="majorBidi"/>
      <w:i/>
      <w:iCs/>
      <w:color w:val="70AD47" w:themeColor="accent6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A40362"/>
    <w:pPr>
      <w:spacing w:line="240" w:lineRule="auto"/>
    </w:pPr>
    <w:rPr>
      <w:b/>
      <w:bCs/>
      <w:smallCaps/>
      <w:color w:val="595959" w:themeColor="text1" w:themeTint="A6"/>
    </w:rPr>
  </w:style>
  <w:style w:type="paragraph" w:styleId="Title">
    <w:name w:val="Title"/>
    <w:basedOn w:val="Normal"/>
    <w:next w:val="Normal"/>
    <w:link w:val="TitleChar"/>
    <w:uiPriority w:val="10"/>
    <w:qFormat/>
    <w:rsid w:val="00A40362"/>
    <w:pPr>
      <w:spacing w:after="0" w:line="240" w:lineRule="auto"/>
      <w:contextualSpacing/>
    </w:pPr>
    <w:rPr>
      <w:rFonts w:asciiTheme="majorHAnsi" w:eastAsiaTheme="majorEastAsia" w:hAnsiTheme="majorHAnsi" w:cstheme="majorBidi"/>
      <w:color w:val="262626" w:themeColor="text1" w:themeTint="D9"/>
      <w:spacing w:val="-15"/>
      <w:sz w:val="96"/>
      <w:szCs w:val="96"/>
    </w:rPr>
  </w:style>
  <w:style w:type="character" w:customStyle="1" w:styleId="TitleChar">
    <w:name w:val="Title Char"/>
    <w:basedOn w:val="DefaultParagraphFont"/>
    <w:link w:val="Title"/>
    <w:uiPriority w:val="10"/>
    <w:rsid w:val="00A40362"/>
    <w:rPr>
      <w:rFonts w:asciiTheme="majorHAnsi" w:eastAsiaTheme="majorEastAsia" w:hAnsiTheme="majorHAnsi" w:cstheme="majorBidi"/>
      <w:color w:val="262626" w:themeColor="text1" w:themeTint="D9"/>
      <w:spacing w:val="-15"/>
      <w:sz w:val="96"/>
      <w:szCs w:val="9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40362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 w:val="30"/>
      <w:szCs w:val="30"/>
    </w:rPr>
  </w:style>
  <w:style w:type="character" w:customStyle="1" w:styleId="SubtitleChar">
    <w:name w:val="Subtitle Char"/>
    <w:basedOn w:val="DefaultParagraphFont"/>
    <w:link w:val="Subtitle"/>
    <w:uiPriority w:val="11"/>
    <w:rsid w:val="00A40362"/>
    <w:rPr>
      <w:rFonts w:asciiTheme="majorHAnsi" w:eastAsiaTheme="majorEastAsia" w:hAnsiTheme="majorHAnsi" w:cstheme="majorBidi"/>
      <w:sz w:val="30"/>
      <w:szCs w:val="30"/>
    </w:rPr>
  </w:style>
  <w:style w:type="character" w:styleId="Strong">
    <w:name w:val="Strong"/>
    <w:basedOn w:val="DefaultParagraphFont"/>
    <w:uiPriority w:val="22"/>
    <w:qFormat/>
    <w:rsid w:val="00A40362"/>
    <w:rPr>
      <w:b/>
      <w:bCs/>
    </w:rPr>
  </w:style>
  <w:style w:type="character" w:styleId="Emphasis">
    <w:name w:val="Emphasis"/>
    <w:basedOn w:val="DefaultParagraphFont"/>
    <w:uiPriority w:val="20"/>
    <w:qFormat/>
    <w:rsid w:val="00A40362"/>
    <w:rPr>
      <w:i/>
      <w:iCs/>
      <w:color w:val="70AD47" w:themeColor="accent6"/>
    </w:rPr>
  </w:style>
  <w:style w:type="paragraph" w:styleId="NoSpacing">
    <w:name w:val="No Spacing"/>
    <w:uiPriority w:val="1"/>
    <w:qFormat/>
    <w:rsid w:val="00A40362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A40362"/>
    <w:pPr>
      <w:spacing w:before="160"/>
      <w:ind w:left="720" w:right="720"/>
      <w:jc w:val="center"/>
    </w:pPr>
    <w:rPr>
      <w:i/>
      <w:iCs/>
      <w:color w:val="262626" w:themeColor="text1" w:themeTint="D9"/>
    </w:rPr>
  </w:style>
  <w:style w:type="character" w:customStyle="1" w:styleId="QuoteChar">
    <w:name w:val="Quote Char"/>
    <w:basedOn w:val="DefaultParagraphFont"/>
    <w:link w:val="Quote"/>
    <w:uiPriority w:val="29"/>
    <w:rsid w:val="00A40362"/>
    <w:rPr>
      <w:i/>
      <w:iCs/>
      <w:color w:val="262626" w:themeColor="text1" w:themeTint="D9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40362"/>
    <w:pPr>
      <w:spacing w:before="160" w:after="160" w:line="264" w:lineRule="auto"/>
      <w:ind w:left="720" w:right="720"/>
      <w:jc w:val="center"/>
    </w:pPr>
    <w:rPr>
      <w:rFonts w:asciiTheme="majorHAnsi" w:eastAsiaTheme="majorEastAsia" w:hAnsiTheme="majorHAnsi" w:cstheme="majorBidi"/>
      <w:i/>
      <w:iCs/>
      <w:color w:val="70AD47" w:themeColor="accent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40362"/>
    <w:rPr>
      <w:rFonts w:asciiTheme="majorHAnsi" w:eastAsiaTheme="majorEastAsia" w:hAnsiTheme="majorHAnsi" w:cstheme="majorBidi"/>
      <w:i/>
      <w:iCs/>
      <w:color w:val="70AD47" w:themeColor="accent6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A40362"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A40362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A40362"/>
    <w:rPr>
      <w:smallCaps/>
      <w:color w:val="595959" w:themeColor="text1" w:themeTint="A6"/>
    </w:rPr>
  </w:style>
  <w:style w:type="character" w:styleId="IntenseReference">
    <w:name w:val="Intense Reference"/>
    <w:basedOn w:val="DefaultParagraphFont"/>
    <w:uiPriority w:val="32"/>
    <w:qFormat/>
    <w:rsid w:val="00A40362"/>
    <w:rPr>
      <w:b/>
      <w:bCs/>
      <w:smallCaps/>
      <w:color w:val="70AD47" w:themeColor="accent6"/>
    </w:rPr>
  </w:style>
  <w:style w:type="character" w:styleId="BookTitle">
    <w:name w:val="Book Title"/>
    <w:basedOn w:val="DefaultParagraphFont"/>
    <w:uiPriority w:val="33"/>
    <w:qFormat/>
    <w:rsid w:val="00A40362"/>
    <w:rPr>
      <w:b/>
      <w:bCs/>
      <w:caps w:val="0"/>
      <w:smallCaps/>
      <w:spacing w:val="7"/>
      <w:sz w:val="21"/>
      <w:szCs w:val="21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A40362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300</TotalTime>
  <Pages>2</Pages>
  <Words>270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Woodruffe</dc:creator>
  <cp:keywords/>
  <dc:description/>
  <cp:lastModifiedBy>Charles Woodruffe</cp:lastModifiedBy>
  <cp:revision>6</cp:revision>
  <dcterms:created xsi:type="dcterms:W3CDTF">2023-06-13T11:42:00Z</dcterms:created>
  <dcterms:modified xsi:type="dcterms:W3CDTF">2023-06-21T08:19:00Z</dcterms:modified>
</cp:coreProperties>
</file>